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EE1F8" w14:textId="77777777" w:rsidR="00031667" w:rsidRDefault="00031667" w:rsidP="00031667">
      <w:r>
        <w:rPr>
          <w:noProof/>
          <w:lang w:eastAsia="en-IE"/>
        </w:rPr>
        <w:drawing>
          <wp:inline distT="0" distB="0" distL="0" distR="0" wp14:anchorId="53525D31" wp14:editId="19CE1504">
            <wp:extent cx="2381250" cy="1028700"/>
            <wp:effectExtent l="0" t="0" r="0" b="0"/>
            <wp:docPr id="1" name="Picture 1" descr="EEG Workshop, April 20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EEG Workshop, April 2023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>
        <w:tab/>
      </w:r>
      <w:r>
        <w:tab/>
        <w:t xml:space="preserve"> </w:t>
      </w:r>
      <w:r>
        <w:rPr>
          <w:noProof/>
          <w:lang w:eastAsia="en-IE"/>
        </w:rPr>
        <w:drawing>
          <wp:inline distT="0" distB="0" distL="0" distR="0" wp14:anchorId="120909BB" wp14:editId="7FC70526">
            <wp:extent cx="1768489" cy="1009015"/>
            <wp:effectExtent l="0" t="0" r="317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SCN log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5087" cy="1012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87DC1A" w14:textId="54783982" w:rsidR="00031667" w:rsidRPr="005B62D5" w:rsidRDefault="00031667" w:rsidP="005B62D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89047621"/>
      <w:r w:rsidRPr="00881B1F">
        <w:rPr>
          <w:rFonts w:ascii="Times New Roman" w:hAnsi="Times New Roman" w:cs="Times New Roman"/>
          <w:b/>
          <w:sz w:val="28"/>
          <w:szCs w:val="28"/>
        </w:rPr>
        <w:t>Joint British and Irish Societies of Clinical Neurophysiology (BSCN/ISCN) 2025 Spring Scientific meeting</w:t>
      </w:r>
    </w:p>
    <w:bookmarkEnd w:id="0"/>
    <w:p w14:paraId="045BF63C" w14:textId="25C4D319" w:rsidR="00031667" w:rsidRDefault="00031667" w:rsidP="005B62D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Thursday March 13</w:t>
      </w:r>
      <w:r w:rsidRPr="00881B1F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 xml:space="preserve"> and Friday March 14th </w:t>
      </w:r>
      <w:proofErr w:type="gramStart"/>
      <w:r>
        <w:rPr>
          <w:rFonts w:ascii="Times New Roman" w:hAnsi="Times New Roman" w:cs="Times New Roman"/>
          <w:sz w:val="28"/>
          <w:szCs w:val="28"/>
        </w:rPr>
        <w:t>2025,.</w:t>
      </w:r>
      <w:proofErr w:type="gramEnd"/>
    </w:p>
    <w:p w14:paraId="5D8CE3DB" w14:textId="21FCB426" w:rsidR="005B62D5" w:rsidRPr="005B62D5" w:rsidRDefault="00031667" w:rsidP="005B62D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24"/>
          <w:szCs w:val="24"/>
        </w:rPr>
        <w:t>Thursday March 13</w:t>
      </w:r>
      <w:r w:rsidRPr="005B62D5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5B62D5">
        <w:rPr>
          <w:rFonts w:ascii="Times New Roman" w:hAnsi="Times New Roman" w:cs="Times New Roman"/>
          <w:b/>
          <w:sz w:val="24"/>
          <w:szCs w:val="24"/>
        </w:rPr>
        <w:br/>
      </w:r>
    </w:p>
    <w:p w14:paraId="26451971" w14:textId="5DF27CBF" w:rsidR="00031667" w:rsidRPr="005B62D5" w:rsidRDefault="007613E3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031667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.00</w:t>
      </w:r>
      <w:r w:rsidR="00031667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031667">
        <w:rPr>
          <w:rFonts w:ascii="Times New Roman" w:hAnsi="Times New Roman" w:cs="Times New Roman"/>
          <w:b/>
          <w:sz w:val="24"/>
          <w:szCs w:val="24"/>
        </w:rPr>
        <w:t>8.55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460CAB">
        <w:rPr>
          <w:rFonts w:ascii="Times New Roman" w:hAnsi="Times New Roman" w:cs="Times New Roman"/>
          <w:sz w:val="24"/>
          <w:szCs w:val="24"/>
        </w:rPr>
        <w:t>Registration and coffee</w:t>
      </w:r>
    </w:p>
    <w:p w14:paraId="265026E3" w14:textId="6D9D9CD0" w:rsidR="00031667" w:rsidRPr="005B62D5" w:rsidRDefault="007613E3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8.55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261885">
        <w:rPr>
          <w:rFonts w:ascii="Times New Roman" w:hAnsi="Times New Roman" w:cs="Times New Roman"/>
          <w:sz w:val="24"/>
          <w:szCs w:val="24"/>
        </w:rPr>
        <w:t>Opening remarks</w:t>
      </w:r>
      <w:r w:rsidR="00031667">
        <w:rPr>
          <w:rFonts w:ascii="Times New Roman" w:hAnsi="Times New Roman" w:cs="Times New Roman"/>
          <w:sz w:val="24"/>
          <w:szCs w:val="24"/>
        </w:rPr>
        <w:t xml:space="preserve">         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 xml:space="preserve"> </w:t>
      </w:r>
      <w:r w:rsidR="00031667" w:rsidRPr="005B62D5">
        <w:rPr>
          <w:rFonts w:ascii="Times New Roman" w:hAnsi="Times New Roman" w:cs="Times New Roman"/>
          <w:bCs/>
          <w:sz w:val="24"/>
          <w:szCs w:val="24"/>
        </w:rPr>
        <w:t>Dr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031667" w:rsidRPr="005B62D5">
        <w:rPr>
          <w:rFonts w:ascii="Times New Roman" w:hAnsi="Times New Roman" w:cs="Times New Roman"/>
          <w:bCs/>
          <w:sz w:val="24"/>
          <w:szCs w:val="24"/>
        </w:rPr>
        <w:t xml:space="preserve"> B McNamara, President of ISCN</w:t>
      </w:r>
    </w:p>
    <w:p w14:paraId="1F651DA1" w14:textId="19A4B2E9" w:rsidR="005B62D5" w:rsidRPr="005B62D5" w:rsidRDefault="007613E3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9.00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261885">
        <w:rPr>
          <w:rFonts w:ascii="Times New Roman" w:hAnsi="Times New Roman" w:cs="Times New Roman"/>
          <w:sz w:val="24"/>
          <w:szCs w:val="24"/>
        </w:rPr>
        <w:t>Platform presentations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 w:rsidR="00031667" w:rsidRPr="005B62D5">
        <w:rPr>
          <w:rFonts w:ascii="Times New Roman" w:hAnsi="Times New Roman" w:cs="Times New Roman"/>
          <w:sz w:val="24"/>
          <w:szCs w:val="24"/>
        </w:rPr>
        <w:t>Chair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031667" w:rsidRPr="005B62D5">
        <w:rPr>
          <w:rFonts w:ascii="Times New Roman" w:hAnsi="Times New Roman" w:cs="Times New Roman"/>
          <w:sz w:val="24"/>
          <w:szCs w:val="24"/>
        </w:rPr>
        <w:t xml:space="preserve">Dr Anna Molloy </w:t>
      </w:r>
    </w:p>
    <w:p w14:paraId="6EFEDAB6" w14:textId="2B7971E9" w:rsidR="00031667" w:rsidRDefault="00031667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11.00</w:t>
      </w:r>
      <w:r w:rsidR="007613E3">
        <w:rPr>
          <w:rFonts w:ascii="Times New Roman" w:hAnsi="Times New Roman" w:cs="Times New Roman"/>
          <w:b/>
          <w:sz w:val="24"/>
          <w:szCs w:val="24"/>
        </w:rPr>
        <w:tab/>
      </w:r>
      <w:r w:rsidRPr="00460C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Coffee and posters (authors in attendance)</w:t>
      </w:r>
    </w:p>
    <w:p w14:paraId="3DE786DA" w14:textId="77777777" w:rsidR="00202DDF" w:rsidRDefault="00031667" w:rsidP="007613E3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11.30</w:t>
      </w:r>
      <w:r w:rsidR="007613E3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Pr="009C3EDC">
        <w:rPr>
          <w:rFonts w:ascii="Times New Roman" w:hAnsi="Times New Roman" w:cs="Times New Roman"/>
          <w:sz w:val="24"/>
          <w:szCs w:val="24"/>
        </w:rPr>
        <w:t xml:space="preserve">Paediatric EEG. 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 w:rsidR="00202DDF" w:rsidRPr="00202DDF">
        <w:rPr>
          <w:rFonts w:ascii="Times New Roman" w:hAnsi="Times New Roman" w:cs="Times New Roman"/>
          <w:sz w:val="24"/>
          <w:szCs w:val="24"/>
        </w:rPr>
        <w:t>Guest Speakers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 w:rsidR="00202DDF">
        <w:rPr>
          <w:rFonts w:ascii="Times New Roman" w:hAnsi="Times New Roman" w:cs="Times New Roman"/>
          <w:sz w:val="24"/>
          <w:szCs w:val="24"/>
        </w:rPr>
        <w:tab/>
      </w:r>
    </w:p>
    <w:p w14:paraId="61CB85EB" w14:textId="2F7F2395" w:rsidR="00031667" w:rsidRPr="007613E3" w:rsidRDefault="00031667" w:rsidP="00202DDF">
      <w:pPr>
        <w:spacing w:after="12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5B62D5">
        <w:rPr>
          <w:rFonts w:ascii="Times New Roman" w:hAnsi="Times New Roman" w:cs="Times New Roman"/>
          <w:bCs/>
          <w:sz w:val="24"/>
          <w:szCs w:val="24"/>
        </w:rPr>
        <w:t>Chair – Prof Amre Shahwan, CHI</w:t>
      </w:r>
      <w:r w:rsidR="005B62D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D5">
        <w:rPr>
          <w:rFonts w:ascii="Times New Roman" w:hAnsi="Times New Roman" w:cs="Times New Roman"/>
          <w:bCs/>
          <w:sz w:val="24"/>
          <w:szCs w:val="24"/>
        </w:rPr>
        <w:t>Temple Street</w:t>
      </w:r>
    </w:p>
    <w:p w14:paraId="57DD6787" w14:textId="2EB58885" w:rsidR="00031667" w:rsidRDefault="00031667" w:rsidP="007613E3">
      <w:pPr>
        <w:spacing w:after="120"/>
        <w:ind w:right="-188"/>
        <w:rPr>
          <w:rFonts w:ascii="Times New Roman" w:hAnsi="Times New Roman" w:cs="Times New Roman"/>
          <w:b/>
          <w:sz w:val="24"/>
          <w:szCs w:val="24"/>
        </w:rPr>
      </w:pPr>
      <w:r w:rsidRPr="00E53F8B">
        <w:rPr>
          <w:rFonts w:ascii="Times New Roman" w:hAnsi="Times New Roman" w:cs="Times New Roman"/>
          <w:b/>
          <w:sz w:val="24"/>
          <w:szCs w:val="24"/>
        </w:rPr>
        <w:t>11</w:t>
      </w:r>
      <w:r>
        <w:rPr>
          <w:rFonts w:ascii="Times New Roman" w:hAnsi="Times New Roman" w:cs="Times New Roman"/>
          <w:b/>
          <w:sz w:val="24"/>
          <w:szCs w:val="24"/>
        </w:rPr>
        <w:t>.30</w:t>
      </w:r>
      <w:r w:rsidR="00202DDF">
        <w:rPr>
          <w:rFonts w:ascii="Times New Roman" w:hAnsi="Times New Roman" w:cs="Times New Roman"/>
          <w:b/>
          <w:sz w:val="24"/>
          <w:szCs w:val="24"/>
        </w:rPr>
        <w:tab/>
      </w:r>
      <w:r w:rsidRPr="00E53F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>Neonatal EEG</w:t>
      </w:r>
      <w:r w:rsidR="007613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613E3">
        <w:rPr>
          <w:rFonts w:ascii="Times New Roman" w:hAnsi="Times New Roman" w:cs="Times New Roman"/>
          <w:bCs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>Prof Geraldine Boylan, Director of INFANT Centre, Cork</w:t>
      </w:r>
    </w:p>
    <w:p w14:paraId="2DF9E583" w14:textId="3B84C81F" w:rsidR="00031667" w:rsidRPr="005B62D5" w:rsidRDefault="00031667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12.15</w:t>
      </w:r>
      <w:r w:rsidR="00202DDF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 xml:space="preserve">Infantile spasms. </w:t>
      </w:r>
      <w:r w:rsidR="00202DDF">
        <w:rPr>
          <w:rFonts w:ascii="Times New Roman" w:hAnsi="Times New Roman" w:cs="Times New Roman"/>
          <w:bCs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>Prof Mark Cunningham, TCD.</w:t>
      </w:r>
    </w:p>
    <w:p w14:paraId="36F0F1FC" w14:textId="6F01C6A9" w:rsidR="00031667" w:rsidRDefault="00202DDF" w:rsidP="005B62D5">
      <w:pPr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13.00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 xml:space="preserve"> Lunch</w:t>
      </w:r>
    </w:p>
    <w:p w14:paraId="55B1CD39" w14:textId="1C4C46E4" w:rsidR="005B62D5" w:rsidRDefault="00202DDF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14.00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9C3EDC">
        <w:rPr>
          <w:rFonts w:ascii="Times New Roman" w:hAnsi="Times New Roman" w:cs="Times New Roman"/>
          <w:sz w:val="24"/>
          <w:szCs w:val="24"/>
        </w:rPr>
        <w:t xml:space="preserve">Paediatric Neurophysiology </w:t>
      </w:r>
      <w:r w:rsidR="00031667">
        <w:rPr>
          <w:rFonts w:ascii="Times New Roman" w:hAnsi="Times New Roman" w:cs="Times New Roman"/>
          <w:sz w:val="24"/>
          <w:szCs w:val="24"/>
        </w:rPr>
        <w:t xml:space="preserve">Case Symposium with </w:t>
      </w:r>
      <w:r w:rsidR="00031667" w:rsidRPr="009C3EDC">
        <w:rPr>
          <w:rFonts w:ascii="Times New Roman" w:hAnsi="Times New Roman" w:cs="Times New Roman"/>
          <w:sz w:val="24"/>
          <w:szCs w:val="24"/>
        </w:rPr>
        <w:t>Expert Panel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10CCA7C" w14:textId="2AE2B11F" w:rsidR="00031667" w:rsidRPr="005B62D5" w:rsidRDefault="00031667" w:rsidP="005B62D5">
      <w:pPr>
        <w:spacing w:after="12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5B62D5">
        <w:rPr>
          <w:rFonts w:ascii="Times New Roman" w:hAnsi="Times New Roman" w:cs="Times New Roman"/>
          <w:bCs/>
          <w:sz w:val="24"/>
          <w:szCs w:val="24"/>
        </w:rPr>
        <w:t xml:space="preserve">Chair – Dr Eimer Maloney </w:t>
      </w:r>
    </w:p>
    <w:p w14:paraId="604F0EF2" w14:textId="7C526C4D" w:rsidR="00031667" w:rsidRDefault="00202DDF" w:rsidP="00202DDF">
      <w:pPr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15.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15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>Coffee</w:t>
      </w:r>
    </w:p>
    <w:p w14:paraId="362FA856" w14:textId="44D2500B" w:rsidR="00031667" w:rsidRDefault="00202DDF" w:rsidP="005B62D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15.30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>Workshops</w:t>
      </w:r>
    </w:p>
    <w:p w14:paraId="5D59AC5A" w14:textId="77777777" w:rsidR="00031667" w:rsidRDefault="00031667" w:rsidP="00202DDF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The nerves less travelled – Prof Sean Connolly </w:t>
      </w:r>
    </w:p>
    <w:p w14:paraId="281C0B8E" w14:textId="41C90F72" w:rsidR="005B62D5" w:rsidRDefault="00031667" w:rsidP="00202DDF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Stimulation single fibre EMG workshop – Dr J Deeb, Dr J McHugh </w:t>
      </w:r>
    </w:p>
    <w:p w14:paraId="30BEAE00" w14:textId="77777777" w:rsidR="005B62D5" w:rsidRPr="005B62D5" w:rsidRDefault="005B62D5" w:rsidP="005B62D5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76D61A18" w14:textId="3939BB01" w:rsidR="00031667" w:rsidRDefault="00202DDF" w:rsidP="000316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16.30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>Neurophysiology – 4 Nations Quiz</w:t>
      </w:r>
    </w:p>
    <w:p w14:paraId="2BA69666" w14:textId="2E336EE1" w:rsidR="00031667" w:rsidRDefault="00031667" w:rsidP="000316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coincide with the Rugby 6-Nations, we will host a 4-Nations Neurophysiology Quiz which will pit representatives of Wales, Scotland, England, and Ireland in an epic and hopefully entertaining battle of wits. </w:t>
      </w:r>
      <w:r w:rsidR="005B62D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Which team will emerge with the inaugural 4-Nations Clinical Neurophysiology Trophy?</w:t>
      </w:r>
    </w:p>
    <w:p w14:paraId="30E48433" w14:textId="77777777" w:rsidR="00031667" w:rsidRDefault="00031667" w:rsidP="000316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Organisers of the meeting will look to convene four teams of 5 contestants to represent each of the 4 nations. </w:t>
      </w:r>
      <w:r w:rsidRPr="00154325">
        <w:rPr>
          <w:rFonts w:ascii="Times New Roman" w:hAnsi="Times New Roman" w:cs="Times New Roman"/>
          <w:i/>
          <w:sz w:val="24"/>
          <w:szCs w:val="24"/>
        </w:rPr>
        <w:t xml:space="preserve">Each team must include at least one non-Consultant member and ideally </w:t>
      </w:r>
      <w:r>
        <w:rPr>
          <w:rFonts w:ascii="Times New Roman" w:hAnsi="Times New Roman" w:cs="Times New Roman"/>
          <w:i/>
          <w:sz w:val="24"/>
          <w:szCs w:val="24"/>
        </w:rPr>
        <w:t xml:space="preserve">at least one </w:t>
      </w:r>
      <w:r w:rsidRPr="00154325">
        <w:rPr>
          <w:rFonts w:ascii="Times New Roman" w:hAnsi="Times New Roman" w:cs="Times New Roman"/>
          <w:i/>
          <w:sz w:val="24"/>
          <w:szCs w:val="24"/>
        </w:rPr>
        <w:t>will have worked or trained in the Nation they represent</w:t>
      </w:r>
      <w:r>
        <w:rPr>
          <w:rFonts w:ascii="Times New Roman" w:hAnsi="Times New Roman" w:cs="Times New Roman"/>
          <w:sz w:val="24"/>
          <w:szCs w:val="24"/>
        </w:rPr>
        <w:t>. Team-members will be encouraged to wear their team jersey for the remainder of the meeting!</w:t>
      </w:r>
    </w:p>
    <w:p w14:paraId="49B05465" w14:textId="70E06AD3" w:rsidR="00031667" w:rsidRDefault="00202DDF" w:rsidP="000316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17.30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 xml:space="preserve"> Close</w:t>
      </w:r>
    </w:p>
    <w:p w14:paraId="3A08F269" w14:textId="11CE6B03" w:rsidR="00031667" w:rsidRPr="005B62D5" w:rsidRDefault="00202DDF" w:rsidP="000316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19.00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 xml:space="preserve"> Departure for BSCN/ISCN Dinner – Bloom Brasserie, Upper Baggot St, Dublin </w:t>
      </w:r>
    </w:p>
    <w:p w14:paraId="126C9BDC" w14:textId="77777777" w:rsidR="00202DDF" w:rsidRPr="005B62D5" w:rsidRDefault="00202DDF" w:rsidP="00202D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B1F">
        <w:rPr>
          <w:rFonts w:ascii="Times New Roman" w:hAnsi="Times New Roman" w:cs="Times New Roman"/>
          <w:b/>
          <w:sz w:val="28"/>
          <w:szCs w:val="28"/>
        </w:rPr>
        <w:t>Joint British and Irish Societies of Clinical Neurophysiology (BSCN/ISCN) 2025 Spring Scientific meeting</w:t>
      </w:r>
    </w:p>
    <w:p w14:paraId="451F5337" w14:textId="77777777" w:rsidR="00202DDF" w:rsidRDefault="00202DDF" w:rsidP="005B62D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5184AF" w14:textId="2F96BEB8" w:rsidR="00031667" w:rsidRDefault="00031667" w:rsidP="005B62D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Friday March 14</w:t>
      </w:r>
      <w:r w:rsidRPr="00CA418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</w:p>
    <w:p w14:paraId="738F60FF" w14:textId="77777777" w:rsidR="007613E3" w:rsidRDefault="007613E3" w:rsidP="007613E3">
      <w:pPr>
        <w:ind w:left="1701" w:hanging="1701"/>
        <w:rPr>
          <w:rFonts w:ascii="Times New Roman" w:hAnsi="Times New Roman" w:cs="Times New Roman"/>
          <w:b/>
          <w:sz w:val="24"/>
          <w:szCs w:val="24"/>
        </w:rPr>
      </w:pPr>
    </w:p>
    <w:p w14:paraId="341C849D" w14:textId="00C7297D" w:rsidR="00031667" w:rsidRDefault="007613E3" w:rsidP="00202DDF">
      <w:pPr>
        <w:spacing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08.00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460CAB">
        <w:rPr>
          <w:rFonts w:ascii="Times New Roman" w:hAnsi="Times New Roman" w:cs="Times New Roman"/>
          <w:sz w:val="24"/>
          <w:szCs w:val="24"/>
        </w:rPr>
        <w:t>Registration and coffee</w:t>
      </w:r>
    </w:p>
    <w:p w14:paraId="794EACBC" w14:textId="339BF307" w:rsidR="00031667" w:rsidRDefault="007613E3" w:rsidP="00202DDF">
      <w:pPr>
        <w:spacing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09.00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="00031667">
        <w:rPr>
          <w:rFonts w:ascii="Times New Roman" w:hAnsi="Times New Roman" w:cs="Times New Roman"/>
          <w:sz w:val="24"/>
          <w:szCs w:val="24"/>
        </w:rPr>
        <w:t>Platform presentations</w:t>
      </w:r>
      <w:r w:rsidR="005B62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br/>
      </w:r>
      <w:r w:rsidR="00031667" w:rsidRPr="005B62D5">
        <w:rPr>
          <w:rFonts w:ascii="Times New Roman" w:hAnsi="Times New Roman" w:cs="Times New Roman"/>
          <w:bCs/>
          <w:sz w:val="24"/>
          <w:szCs w:val="24"/>
        </w:rPr>
        <w:t>Chair</w:t>
      </w:r>
      <w:r>
        <w:rPr>
          <w:rFonts w:ascii="Times New Roman" w:hAnsi="Times New Roman" w:cs="Times New Roman"/>
          <w:bCs/>
          <w:sz w:val="24"/>
          <w:szCs w:val="24"/>
        </w:rPr>
        <w:t>:</w:t>
      </w:r>
      <w:r w:rsidR="00031667" w:rsidRPr="005B62D5">
        <w:rPr>
          <w:rFonts w:ascii="Times New Roman" w:hAnsi="Times New Roman" w:cs="Times New Roman"/>
          <w:bCs/>
          <w:sz w:val="24"/>
          <w:szCs w:val="24"/>
        </w:rPr>
        <w:t xml:space="preserve"> Dr Yvonne Langan </w:t>
      </w:r>
    </w:p>
    <w:p w14:paraId="3E805B1C" w14:textId="339E0F32" w:rsidR="00031667" w:rsidRDefault="00031667" w:rsidP="00202DDF">
      <w:pPr>
        <w:spacing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10.30 </w:t>
      </w:r>
      <w:r w:rsidR="007613E3">
        <w:rPr>
          <w:rFonts w:ascii="Times New Roman" w:hAnsi="Times New Roman" w:cs="Times New Roman"/>
          <w:b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>Coffee and Guided Poster Tours</w:t>
      </w:r>
    </w:p>
    <w:p w14:paraId="33C92A95" w14:textId="73A793E1" w:rsidR="00031667" w:rsidRPr="005B62D5" w:rsidRDefault="00031667" w:rsidP="00202DDF">
      <w:pPr>
        <w:spacing w:before="240"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 w:rsidRPr="0027574A">
        <w:rPr>
          <w:rFonts w:ascii="Times New Roman" w:hAnsi="Times New Roman" w:cs="Times New Roman"/>
          <w:b/>
          <w:sz w:val="24"/>
          <w:szCs w:val="24"/>
        </w:rPr>
        <w:t xml:space="preserve">11.15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Invited speakers – EEG, and Peripheral Neurology </w:t>
      </w:r>
      <w:r w:rsidR="005B62D5">
        <w:rPr>
          <w:rFonts w:ascii="Times New Roman" w:hAnsi="Times New Roman" w:cs="Times New Roman"/>
          <w:sz w:val="24"/>
          <w:szCs w:val="24"/>
        </w:rPr>
        <w:br/>
      </w:r>
      <w:r w:rsidRPr="005B62D5">
        <w:rPr>
          <w:rFonts w:ascii="Times New Roman" w:hAnsi="Times New Roman" w:cs="Times New Roman"/>
          <w:bCs/>
          <w:sz w:val="24"/>
          <w:szCs w:val="24"/>
        </w:rPr>
        <w:t>Chair</w:t>
      </w:r>
      <w:r w:rsidR="007613E3">
        <w:rPr>
          <w:rFonts w:ascii="Times New Roman" w:hAnsi="Times New Roman" w:cs="Times New Roman"/>
          <w:bCs/>
          <w:sz w:val="24"/>
          <w:szCs w:val="24"/>
        </w:rPr>
        <w:t>:</w:t>
      </w:r>
      <w:r w:rsidRPr="005B62D5">
        <w:rPr>
          <w:rFonts w:ascii="Times New Roman" w:hAnsi="Times New Roman" w:cs="Times New Roman"/>
          <w:bCs/>
          <w:sz w:val="24"/>
          <w:szCs w:val="24"/>
        </w:rPr>
        <w:t xml:space="preserve"> Dr John McHugh</w:t>
      </w:r>
    </w:p>
    <w:p w14:paraId="2EEF590E" w14:textId="607FCE26" w:rsidR="00031667" w:rsidRPr="007613E3" w:rsidRDefault="00031667" w:rsidP="00202DDF">
      <w:pPr>
        <w:spacing w:after="240"/>
        <w:ind w:left="1701" w:hanging="170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11.15 </w:t>
      </w:r>
      <w:r w:rsidR="005B62D5">
        <w:rPr>
          <w:rFonts w:ascii="Times New Roman" w:hAnsi="Times New Roman" w:cs="Times New Roman"/>
          <w:b/>
          <w:sz w:val="24"/>
          <w:szCs w:val="24"/>
        </w:rPr>
        <w:tab/>
      </w:r>
      <w:r w:rsidRPr="005B62D5">
        <w:rPr>
          <w:rFonts w:ascii="Times New Roman" w:hAnsi="Times New Roman" w:cs="Times New Roman"/>
          <w:bCs/>
          <w:sz w:val="24"/>
          <w:szCs w:val="24"/>
        </w:rPr>
        <w:t>Title TBC (AI in Clinical Neurophysiology +/- continuous EEG in ICU)</w:t>
      </w:r>
      <w:r w:rsidR="007613E3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Prof Michel van Putten, Professor of Clinical Neurophysiology, University of Twente, The </w:t>
      </w:r>
      <w:r w:rsidRPr="00CA4184">
        <w:rPr>
          <w:rFonts w:ascii="Times New Roman" w:hAnsi="Times New Roman" w:cs="Times New Roman"/>
          <w:sz w:val="24"/>
          <w:szCs w:val="24"/>
        </w:rPr>
        <w:t xml:space="preserve">Netherlands </w:t>
      </w:r>
    </w:p>
    <w:p w14:paraId="2B2C6682" w14:textId="64587FAA" w:rsidR="00031667" w:rsidRPr="00202DDF" w:rsidRDefault="00031667" w:rsidP="00202DDF">
      <w:pPr>
        <w:spacing w:after="240"/>
        <w:ind w:left="1701" w:hanging="1701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>
        <w:rPr>
          <w:rFonts w:ascii="Times New Roman" w:hAnsi="Times New Roman" w:cs="Times New Roman"/>
          <w:b/>
          <w:sz w:val="24"/>
          <w:szCs w:val="24"/>
        </w:rPr>
        <w:t>12</w:t>
      </w:r>
      <w:r w:rsidR="007613E3">
        <w:rPr>
          <w:rFonts w:ascii="Times New Roman" w:hAnsi="Times New Roman" w:cs="Times New Roman"/>
          <w:b/>
          <w:sz w:val="24"/>
          <w:szCs w:val="24"/>
        </w:rPr>
        <w:t>.00</w:t>
      </w:r>
      <w:r w:rsidRPr="00CA41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13E3">
        <w:rPr>
          <w:rFonts w:ascii="Times New Roman" w:hAnsi="Times New Roman" w:cs="Times New Roman"/>
          <w:b/>
          <w:sz w:val="24"/>
          <w:szCs w:val="24"/>
        </w:rPr>
        <w:tab/>
      </w:r>
      <w:r w:rsidRPr="00CA4184">
        <w:rPr>
          <w:rFonts w:ascii="Times New Roman" w:eastAsia="Times New Roman" w:hAnsi="Times New Roman" w:cs="Times New Roman"/>
          <w:sz w:val="24"/>
          <w:szCs w:val="24"/>
          <w:lang w:eastAsia="en-IE"/>
        </w:rPr>
        <w:t>Hereditary and wildtype amyloidosis-related neuropathy, diagnosis and new treatment options.</w:t>
      </w:r>
      <w:r w:rsidR="007613E3"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</w:r>
      <w:r w:rsidRPr="00CA4184">
        <w:rPr>
          <w:rFonts w:ascii="Times New Roman" w:eastAsia="Times New Roman" w:hAnsi="Times New Roman" w:cs="Times New Roman"/>
          <w:sz w:val="24"/>
          <w:szCs w:val="24"/>
          <w:lang w:eastAsia="en-IE"/>
        </w:rPr>
        <w:t>Prof Sinead Murphy, Consultant Neurologist, Tallaght University Hospital</w:t>
      </w:r>
    </w:p>
    <w:p w14:paraId="0DDDE051" w14:textId="7E53F9A4" w:rsidR="00202DDF" w:rsidRPr="00202DDF" w:rsidRDefault="00031667" w:rsidP="00202DDF">
      <w:pPr>
        <w:spacing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 w:rsidRPr="003F6692">
        <w:rPr>
          <w:rFonts w:ascii="Times New Roman" w:hAnsi="Times New Roman" w:cs="Times New Roman"/>
          <w:b/>
          <w:sz w:val="24"/>
          <w:szCs w:val="24"/>
        </w:rPr>
        <w:t>12.45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13E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Working Lunch and posters</w:t>
      </w:r>
    </w:p>
    <w:p w14:paraId="4FDD114F" w14:textId="6DEDE747" w:rsidR="00031667" w:rsidRPr="00202DDF" w:rsidRDefault="00031667" w:rsidP="00202DDF">
      <w:pPr>
        <w:spacing w:after="240"/>
        <w:ind w:left="1701" w:hanging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613E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.30 </w:t>
      </w:r>
      <w:r w:rsidR="007613E3">
        <w:rPr>
          <w:rFonts w:ascii="Times New Roman" w:hAnsi="Times New Roman" w:cs="Times New Roman"/>
          <w:b/>
          <w:sz w:val="24"/>
          <w:szCs w:val="24"/>
        </w:rPr>
        <w:tab/>
      </w:r>
      <w:r w:rsidRPr="007613E3">
        <w:rPr>
          <w:rFonts w:ascii="Times New Roman" w:hAnsi="Times New Roman" w:cs="Times New Roman"/>
          <w:bCs/>
          <w:sz w:val="24"/>
          <w:szCs w:val="24"/>
        </w:rPr>
        <w:t>Themed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Expert EMG panel – EMG and oncology</w:t>
      </w:r>
    </w:p>
    <w:p w14:paraId="38E54B73" w14:textId="490B2DD5" w:rsidR="00031667" w:rsidRPr="00202DDF" w:rsidRDefault="007613E3" w:rsidP="00202DDF">
      <w:pPr>
        <w:spacing w:after="240"/>
        <w:ind w:left="1701" w:hanging="1701"/>
        <w:rPr>
          <w:rFonts w:ascii="Times New Roman" w:hAnsi="Times New Roman" w:cs="Times New Roman"/>
          <w:bCs/>
          <w:sz w:val="24"/>
          <w:szCs w:val="24"/>
        </w:rPr>
      </w:pPr>
      <w:r w:rsidRPr="007613E3">
        <w:rPr>
          <w:rFonts w:ascii="Times New Roman" w:hAnsi="Times New Roman" w:cs="Times New Roman"/>
          <w:b/>
          <w:sz w:val="24"/>
          <w:szCs w:val="24"/>
        </w:rPr>
        <w:t>15.30</w:t>
      </w:r>
      <w:r w:rsidRPr="007613E3">
        <w:rPr>
          <w:rFonts w:ascii="Times New Roman" w:hAnsi="Times New Roman" w:cs="Times New Roman"/>
          <w:bCs/>
          <w:sz w:val="24"/>
          <w:szCs w:val="24"/>
        </w:rPr>
        <w:tab/>
      </w:r>
      <w:r w:rsidR="00031667" w:rsidRPr="007613E3">
        <w:rPr>
          <w:rFonts w:ascii="Times New Roman" w:hAnsi="Times New Roman" w:cs="Times New Roman"/>
          <w:bCs/>
          <w:sz w:val="24"/>
          <w:szCs w:val="24"/>
        </w:rPr>
        <w:t>Announcement of Prize Winners</w:t>
      </w:r>
    </w:p>
    <w:p w14:paraId="4F8C457B" w14:textId="250B8188" w:rsidR="00031667" w:rsidRPr="007613E3" w:rsidRDefault="007613E3" w:rsidP="00202DDF">
      <w:pPr>
        <w:spacing w:after="240"/>
        <w:ind w:left="1701" w:hanging="170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15.45</w:t>
      </w:r>
      <w:r w:rsidR="000316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31667" w:rsidRPr="007613E3">
        <w:rPr>
          <w:rFonts w:ascii="Times New Roman" w:hAnsi="Times New Roman" w:cs="Times New Roman"/>
          <w:bCs/>
          <w:sz w:val="24"/>
          <w:szCs w:val="24"/>
        </w:rPr>
        <w:t>Close of Meeting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 w:rsidR="00031667" w:rsidRPr="007613E3">
        <w:rPr>
          <w:rFonts w:ascii="Times New Roman" w:hAnsi="Times New Roman" w:cs="Times New Roman"/>
          <w:bCs/>
          <w:sz w:val="24"/>
          <w:szCs w:val="24"/>
        </w:rPr>
        <w:t>Drs Gareth Payne and Brian McNamara</w:t>
      </w:r>
    </w:p>
    <w:p w14:paraId="5C841678" w14:textId="77777777" w:rsidR="00031667" w:rsidRPr="00031667" w:rsidRDefault="00031667">
      <w:pPr>
        <w:rPr>
          <w:b/>
          <w:bCs/>
          <w:sz w:val="28"/>
          <w:szCs w:val="28"/>
        </w:rPr>
      </w:pPr>
    </w:p>
    <w:sectPr w:rsidR="00031667" w:rsidRPr="000316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667"/>
    <w:rsid w:val="00031667"/>
    <w:rsid w:val="00202DDF"/>
    <w:rsid w:val="00447249"/>
    <w:rsid w:val="005B62D5"/>
    <w:rsid w:val="006236BC"/>
    <w:rsid w:val="00704DE1"/>
    <w:rsid w:val="007613E3"/>
    <w:rsid w:val="00C43248"/>
    <w:rsid w:val="00CF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3151D"/>
  <w15:chartTrackingRefBased/>
  <w15:docId w15:val="{1981DD0E-05AA-45E7-8208-1FB24C4BC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D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316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16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5273518-0aa3-4c6c-916b-016e5cb8d5ec" xsi:nil="true"/>
    <lcf76f155ced4ddcb4097134ff3c332f xmlns="e4adf606-5c57-4447-978b-010db3f5e5e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1802D475F60B48B3BB2AACCC3FF4DE" ma:contentTypeVersion="18" ma:contentTypeDescription="Create a new document." ma:contentTypeScope="" ma:versionID="d0584f82012b9fa6c0f2c56774ab723e">
  <xsd:schema xmlns:xsd="http://www.w3.org/2001/XMLSchema" xmlns:xs="http://www.w3.org/2001/XMLSchema" xmlns:p="http://schemas.microsoft.com/office/2006/metadata/properties" xmlns:ns2="e4adf606-5c57-4447-978b-010db3f5e5ef" xmlns:ns3="65273518-0aa3-4c6c-916b-016e5cb8d5ec" targetNamespace="http://schemas.microsoft.com/office/2006/metadata/properties" ma:root="true" ma:fieldsID="7a950bd3a8c4cb2906d1b51962578b99" ns2:_="" ns3:_="">
    <xsd:import namespace="e4adf606-5c57-4447-978b-010db3f5e5ef"/>
    <xsd:import namespace="65273518-0aa3-4c6c-916b-016e5cb8d5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adf606-5c57-4447-978b-010db3f5e5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3694f2f-d91d-4b1d-ac72-1429bb089a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273518-0aa3-4c6c-916b-016e5cb8d5e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2f9381f-fb8d-4b8b-ae93-8d8f8f46d0bb}" ma:internalName="TaxCatchAll" ma:showField="CatchAllData" ma:web="65273518-0aa3-4c6c-916b-016e5cb8d5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4DEF83-E5A6-4DCF-976B-BFD76E2AF039}">
  <ds:schemaRefs>
    <ds:schemaRef ds:uri="http://schemas.microsoft.com/office/2006/metadata/properties"/>
    <ds:schemaRef ds:uri="http://schemas.microsoft.com/office/infopath/2007/PartnerControls"/>
    <ds:schemaRef ds:uri="65273518-0aa3-4c6c-916b-016e5cb8d5ec"/>
    <ds:schemaRef ds:uri="e4adf606-5c57-4447-978b-010db3f5e5ef"/>
  </ds:schemaRefs>
</ds:datastoreItem>
</file>

<file path=customXml/itemProps2.xml><?xml version="1.0" encoding="utf-8"?>
<ds:datastoreItem xmlns:ds="http://schemas.openxmlformats.org/officeDocument/2006/customXml" ds:itemID="{3EBA6D89-8081-43F6-A367-EBA3FCA654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E8C83D-66EC-4B20-AFC1-2103B3BD9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adf606-5c57-4447-978b-010db3f5e5ef"/>
    <ds:schemaRef ds:uri="65273518-0aa3-4c6c-916b-016e5cb8d5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Langan, Yvonne (Neurophysiology)</dc:creator>
  <cp:keywords/>
  <dc:description/>
  <cp:lastModifiedBy>Colette Fitzpatrick</cp:lastModifiedBy>
  <cp:revision>3</cp:revision>
  <dcterms:created xsi:type="dcterms:W3CDTF">2025-01-29T12:16:00Z</dcterms:created>
  <dcterms:modified xsi:type="dcterms:W3CDTF">2025-01-29T12:56:00Z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0x010100E51802D475F60B48B3BB2AACCC3FF4DE</vt:lpwstr>
  </property>
</Properties>
</file>